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D8A6" w14:textId="77777777" w:rsidR="00EE76AE" w:rsidRPr="008C4118" w:rsidRDefault="00EE76AE" w:rsidP="008C4118">
      <w:pPr>
        <w:pStyle w:val="Heading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76087566"/>
      <w:r w:rsidRPr="008C4118">
        <w:rPr>
          <w:rFonts w:ascii="Times New Roman" w:hAnsi="Times New Roman" w:cs="Times New Roman"/>
          <w:color w:val="auto"/>
          <w:sz w:val="24"/>
          <w:szCs w:val="24"/>
        </w:rPr>
        <w:t>BAB 1</w:t>
      </w:r>
      <w:bookmarkEnd w:id="0"/>
    </w:p>
    <w:p w14:paraId="40C91F7D" w14:textId="77777777" w:rsidR="00EE76AE" w:rsidRPr="008C4118" w:rsidRDefault="00EE76AE" w:rsidP="008C4118">
      <w:pPr>
        <w:pStyle w:val="Heading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76087567"/>
      <w:r w:rsidRPr="008C4118">
        <w:rPr>
          <w:rFonts w:ascii="Times New Roman" w:hAnsi="Times New Roman" w:cs="Times New Roman"/>
          <w:b/>
          <w:bCs/>
          <w:color w:val="auto"/>
          <w:sz w:val="24"/>
          <w:szCs w:val="24"/>
        </w:rPr>
        <w:t>PENDAHULUAN</w:t>
      </w:r>
      <w:bookmarkEnd w:id="1"/>
    </w:p>
    <w:p w14:paraId="7EC9C750" w14:textId="77777777" w:rsidR="00EE76AE" w:rsidRPr="005A4BA9" w:rsidRDefault="00EE76AE" w:rsidP="008C4118">
      <w:pPr>
        <w:spacing w:line="360" w:lineRule="auto"/>
        <w:rPr>
          <w:sz w:val="24"/>
          <w:szCs w:val="24"/>
        </w:rPr>
      </w:pPr>
    </w:p>
    <w:p w14:paraId="1DF03E27" w14:textId="77777777" w:rsidR="00EE76AE" w:rsidRPr="008C4118" w:rsidRDefault="00EE76AE" w:rsidP="008C4118">
      <w:pPr>
        <w:pStyle w:val="Heading3"/>
        <w:numPr>
          <w:ilvl w:val="1"/>
          <w:numId w:val="14"/>
        </w:numPr>
        <w:tabs>
          <w:tab w:val="num" w:pos="360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color w:val="auto"/>
        </w:rPr>
      </w:pPr>
      <w:bookmarkStart w:id="2" w:name="_Toc176087568"/>
      <w:proofErr w:type="spellStart"/>
      <w:r w:rsidRPr="008C4118">
        <w:rPr>
          <w:rFonts w:ascii="Times New Roman" w:hAnsi="Times New Roman" w:cs="Times New Roman"/>
          <w:b/>
          <w:bCs/>
          <w:color w:val="auto"/>
        </w:rPr>
        <w:t>Latar</w:t>
      </w:r>
      <w:proofErr w:type="spellEnd"/>
      <w:r w:rsidRPr="008C411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8C4118">
        <w:rPr>
          <w:rFonts w:ascii="Times New Roman" w:hAnsi="Times New Roman" w:cs="Times New Roman"/>
          <w:b/>
          <w:bCs/>
          <w:color w:val="auto"/>
        </w:rPr>
        <w:t>Belakang</w:t>
      </w:r>
      <w:bookmarkEnd w:id="2"/>
      <w:proofErr w:type="spellEnd"/>
    </w:p>
    <w:p w14:paraId="248D1BD6" w14:textId="77777777" w:rsidR="00EE76AE" w:rsidRPr="005A4BA9" w:rsidRDefault="00EE76AE" w:rsidP="008C411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4BA9">
        <w:rPr>
          <w:rFonts w:ascii="Times New Roman" w:hAnsi="Times New Roman" w:cs="Times New Roman"/>
          <w:sz w:val="24"/>
          <w:szCs w:val="24"/>
        </w:rPr>
        <w:t xml:space="preserve">Ruang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hijau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(RTH)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pengatur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ekologis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estetis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Samsudi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, 2010);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Elviana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Suryani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Susanti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, 2018).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aksesnya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hijau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RTH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hijau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pemanfaatannya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kebun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pekarangan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ditanami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yang pada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atasnya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>.</w:t>
      </w:r>
    </w:p>
    <w:p w14:paraId="5471A706" w14:textId="77777777" w:rsidR="00EE76AE" w:rsidRPr="005A4BA9" w:rsidRDefault="00EE76AE" w:rsidP="008C411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4BA9">
        <w:rPr>
          <w:rFonts w:ascii="Times New Roman" w:hAnsi="Times New Roman" w:cs="Times New Roman"/>
          <w:sz w:val="24"/>
          <w:szCs w:val="24"/>
        </w:rPr>
        <w:t xml:space="preserve">Taman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pada RTH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penggunaannya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hijau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hijau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pekarangan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>.</w:t>
      </w:r>
    </w:p>
    <w:p w14:paraId="2721798E" w14:textId="77777777" w:rsidR="00EE76AE" w:rsidRPr="005A4BA9" w:rsidRDefault="00EE76AE" w:rsidP="008C411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4BA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hakikatnya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Lanskap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pulih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diakibatkan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Venkatesha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, 2014). Matsuoka (2008)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101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di Michigan,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lanskap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jendela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akademi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411766" w14:textId="77777777" w:rsidR="00EE76AE" w:rsidRPr="005A4BA9" w:rsidRDefault="00EE76AE" w:rsidP="008C411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Al-Madinah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perkotaan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Bogor.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Al-Madinah (SIT Al-Madinah)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berlokasi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pusat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pemerintahan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Kabupaten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Bogor.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Sekolah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Islam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Terpadu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Al-Madinah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fasilitas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sarana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prasarana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penunjang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kegiatan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belajar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mengajar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baik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ruangan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maupun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luar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ruangan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Salah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sarana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ruang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belajar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terbuka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masyarakat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sekolah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merelaksasikan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diri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kegiatan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belajar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suasana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kegiatan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ruangan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E2B8397" w14:textId="77777777" w:rsidR="00EE76AE" w:rsidRPr="005A4BA9" w:rsidRDefault="00EE76AE" w:rsidP="008C4118">
      <w:pPr>
        <w:spacing w:before="24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Umumnya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fasilitas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diberikan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Sekolah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Islam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Terpadu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Al-Madinah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sudah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mengakomodasi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kegiatan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siswa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tetapi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belum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adanya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pemanfaatan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lahan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kosong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adanya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kategorisasi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lanskap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rencana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tata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vegetasi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terkesan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menyatu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lainnya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mendukung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terciptanya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suasana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penguatan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konsep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diperlukan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dibutuhkan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lingkungan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meningkatkan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pemanfaatan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area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hijau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visual dan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fungsionalnya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nyaman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berkarakter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>islami</w:t>
      </w:r>
      <w:proofErr w:type="spellEnd"/>
      <w:r w:rsidRPr="005A4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26640209" w14:textId="77777777" w:rsidR="00EE76AE" w:rsidRPr="008C4118" w:rsidRDefault="00EE76AE" w:rsidP="008C4118">
      <w:pPr>
        <w:pStyle w:val="Heading3"/>
        <w:numPr>
          <w:ilvl w:val="1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bookmarkStart w:id="3" w:name="_Toc176087569"/>
      <w:proofErr w:type="spellStart"/>
      <w:r w:rsidRPr="008C4118">
        <w:rPr>
          <w:rFonts w:ascii="Times New Roman" w:hAnsi="Times New Roman" w:cs="Times New Roman"/>
          <w:b/>
          <w:bCs/>
          <w:color w:val="auto"/>
        </w:rPr>
        <w:t>Rumusan</w:t>
      </w:r>
      <w:proofErr w:type="spellEnd"/>
      <w:r w:rsidRPr="008C411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8C4118">
        <w:rPr>
          <w:rFonts w:ascii="Times New Roman" w:hAnsi="Times New Roman" w:cs="Times New Roman"/>
          <w:b/>
          <w:bCs/>
          <w:color w:val="auto"/>
        </w:rPr>
        <w:t>Masalah</w:t>
      </w:r>
      <w:bookmarkEnd w:id="3"/>
      <w:proofErr w:type="spellEnd"/>
    </w:p>
    <w:p w14:paraId="65AEE65D" w14:textId="77777777" w:rsidR="00EE76AE" w:rsidRPr="005A4BA9" w:rsidRDefault="00EE76AE" w:rsidP="008C411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BA9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taman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Islam Al-Madinah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. Cibinong,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Bogor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01C8687D" w14:textId="77777777" w:rsidR="00EE76AE" w:rsidRPr="005A4BA9" w:rsidRDefault="00EE76AE" w:rsidP="008C4118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BA9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taman-taman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SIT Al-Madinah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islami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>.</w:t>
      </w:r>
    </w:p>
    <w:p w14:paraId="005D29B4" w14:textId="77777777" w:rsidR="00EE76AE" w:rsidRPr="005A4BA9" w:rsidRDefault="00EE76AE" w:rsidP="008C4118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lanskap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islami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taman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158AE7" w14:textId="77777777" w:rsidR="00EE76AE" w:rsidRPr="005A4BA9" w:rsidRDefault="00EE76AE" w:rsidP="008C4118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BA9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vegetasi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di SIT Al-Madinah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estetis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ekologis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7E8659" w14:textId="77777777" w:rsidR="00EE76AE" w:rsidRPr="008C4118" w:rsidRDefault="00EE76AE" w:rsidP="008C4118">
      <w:pPr>
        <w:pStyle w:val="Heading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bookmarkStart w:id="4" w:name="_Toc176087570"/>
      <w:r w:rsidRPr="008C4118">
        <w:rPr>
          <w:rFonts w:ascii="Times New Roman" w:hAnsi="Times New Roman" w:cs="Times New Roman"/>
          <w:b/>
          <w:bCs/>
          <w:color w:val="auto"/>
        </w:rPr>
        <w:t xml:space="preserve">Batasan </w:t>
      </w:r>
      <w:proofErr w:type="spellStart"/>
      <w:r w:rsidRPr="008C4118">
        <w:rPr>
          <w:rFonts w:ascii="Times New Roman" w:hAnsi="Times New Roman" w:cs="Times New Roman"/>
          <w:b/>
          <w:bCs/>
          <w:color w:val="auto"/>
        </w:rPr>
        <w:t>Masalah</w:t>
      </w:r>
      <w:proofErr w:type="spellEnd"/>
      <w:r w:rsidRPr="008C411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8C4118">
        <w:rPr>
          <w:rFonts w:ascii="Times New Roman" w:hAnsi="Times New Roman" w:cs="Times New Roman"/>
          <w:b/>
          <w:bCs/>
          <w:color w:val="auto"/>
        </w:rPr>
        <w:t>Penelitian</w:t>
      </w:r>
      <w:bookmarkEnd w:id="4"/>
      <w:proofErr w:type="spellEnd"/>
    </w:p>
    <w:p w14:paraId="4AF4C405" w14:textId="77777777" w:rsidR="00EE76AE" w:rsidRPr="005A4BA9" w:rsidRDefault="00EE76AE" w:rsidP="008C4118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taman-taman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SIT Al-Madinah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islami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>.</w:t>
      </w:r>
    </w:p>
    <w:p w14:paraId="2B10DCCB" w14:textId="77777777" w:rsidR="00EE76AE" w:rsidRPr="005A4BA9" w:rsidRDefault="00EE76AE" w:rsidP="008C4118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r w:rsidRPr="005A4BA9">
        <w:rPr>
          <w:rFonts w:ascii="Times New Roman" w:hAnsi="Times New Roman" w:cs="Times New Roman"/>
          <w:i/>
          <w:iCs/>
          <w:sz w:val="24"/>
          <w:szCs w:val="24"/>
        </w:rPr>
        <w:t>hardscape</w:t>
      </w:r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ornamen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lanskap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taman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SIT Al-Madinah yang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islami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>.</w:t>
      </w:r>
    </w:p>
    <w:p w14:paraId="40F33495" w14:textId="77777777" w:rsidR="00EE76AE" w:rsidRPr="005A4BA9" w:rsidRDefault="00EE76AE" w:rsidP="008C4118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vegetasi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di SIT Al-Madinah yang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estetis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ekologis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islami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>.</w:t>
      </w:r>
    </w:p>
    <w:p w14:paraId="4D3513FE" w14:textId="523B6F55" w:rsidR="00EE76AE" w:rsidRPr="008C4118" w:rsidRDefault="00EE76AE" w:rsidP="008C4118">
      <w:pPr>
        <w:pStyle w:val="Heading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bookmarkStart w:id="5" w:name="_Toc176087571"/>
      <w:proofErr w:type="spellStart"/>
      <w:r w:rsidRPr="008C4118">
        <w:rPr>
          <w:rFonts w:ascii="Times New Roman" w:hAnsi="Times New Roman" w:cs="Times New Roman"/>
          <w:b/>
          <w:bCs/>
          <w:color w:val="auto"/>
        </w:rPr>
        <w:t>Tujuan</w:t>
      </w:r>
      <w:proofErr w:type="spellEnd"/>
      <w:r w:rsidRPr="008C411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8C4118">
        <w:rPr>
          <w:rFonts w:ascii="Times New Roman" w:hAnsi="Times New Roman" w:cs="Times New Roman"/>
          <w:b/>
          <w:bCs/>
          <w:color w:val="auto"/>
        </w:rPr>
        <w:t>Penelitian</w:t>
      </w:r>
      <w:bookmarkEnd w:id="5"/>
      <w:proofErr w:type="spellEnd"/>
    </w:p>
    <w:p w14:paraId="164379A6" w14:textId="1E4B4E52" w:rsidR="008C4118" w:rsidRDefault="00EE76AE" w:rsidP="008C411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>:</w:t>
      </w:r>
    </w:p>
    <w:p w14:paraId="4A086C84" w14:textId="77777777" w:rsidR="008C4118" w:rsidRPr="005A4BA9" w:rsidRDefault="008C4118" w:rsidP="008C411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438EBA5" w14:textId="77777777" w:rsidR="00EE76AE" w:rsidRPr="005A4BA9" w:rsidRDefault="00EE76AE" w:rsidP="008C4118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BA9">
        <w:rPr>
          <w:rFonts w:ascii="Times New Roman" w:hAnsi="Times New Roman" w:cs="Times New Roman"/>
          <w:sz w:val="24"/>
          <w:szCs w:val="24"/>
        </w:rPr>
        <w:lastRenderedPageBreak/>
        <w:t>Membuat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taman-taman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SIT Al-Madinah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islami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>.</w:t>
      </w:r>
    </w:p>
    <w:p w14:paraId="16B4CAEC" w14:textId="77777777" w:rsidR="00EE76AE" w:rsidRPr="005A4BA9" w:rsidRDefault="00EE76AE" w:rsidP="008C4118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r w:rsidRPr="005A4BA9">
        <w:rPr>
          <w:rFonts w:ascii="Times New Roman" w:hAnsi="Times New Roman" w:cs="Times New Roman"/>
          <w:i/>
          <w:iCs/>
          <w:sz w:val="24"/>
          <w:szCs w:val="24"/>
        </w:rPr>
        <w:t>hardscape</w:t>
      </w:r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ornamen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lanskap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taman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SIT Al-Madinah yang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islami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>.</w:t>
      </w:r>
    </w:p>
    <w:p w14:paraId="30D97921" w14:textId="77777777" w:rsidR="00EE76AE" w:rsidRPr="005A4BA9" w:rsidRDefault="00EE76AE" w:rsidP="008C4118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vegetasi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di SIT Al-Madinah yang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estetis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ekologis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islami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>.</w:t>
      </w:r>
    </w:p>
    <w:p w14:paraId="2208C613" w14:textId="77777777" w:rsidR="00EE76AE" w:rsidRPr="008C4118" w:rsidRDefault="00EE76AE" w:rsidP="008C4118">
      <w:pPr>
        <w:pStyle w:val="Heading3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bCs/>
          <w:color w:val="auto"/>
        </w:rPr>
      </w:pPr>
      <w:bookmarkStart w:id="6" w:name="_Toc176087572"/>
      <w:proofErr w:type="spellStart"/>
      <w:r w:rsidRPr="008C4118">
        <w:rPr>
          <w:rFonts w:ascii="Times New Roman" w:hAnsi="Times New Roman" w:cs="Times New Roman"/>
          <w:b/>
          <w:bCs/>
          <w:color w:val="auto"/>
        </w:rPr>
        <w:t>Manfaat</w:t>
      </w:r>
      <w:proofErr w:type="spellEnd"/>
      <w:r w:rsidRPr="008C411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8C4118">
        <w:rPr>
          <w:rFonts w:ascii="Times New Roman" w:hAnsi="Times New Roman" w:cs="Times New Roman"/>
          <w:b/>
          <w:bCs/>
          <w:color w:val="auto"/>
        </w:rPr>
        <w:t>Penelitian</w:t>
      </w:r>
      <w:bookmarkEnd w:id="6"/>
      <w:proofErr w:type="spellEnd"/>
    </w:p>
    <w:p w14:paraId="45A38DA2" w14:textId="77777777" w:rsidR="00EE76AE" w:rsidRPr="005A4BA9" w:rsidRDefault="00EE76AE" w:rsidP="008C411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>:</w:t>
      </w:r>
    </w:p>
    <w:p w14:paraId="2E7D6BAD" w14:textId="77777777" w:rsidR="00EE76AE" w:rsidRPr="008C4118" w:rsidRDefault="00EE76AE" w:rsidP="008C4118">
      <w:pPr>
        <w:pStyle w:val="Heading4"/>
        <w:numPr>
          <w:ilvl w:val="0"/>
          <w:numId w:val="5"/>
        </w:numPr>
        <w:tabs>
          <w:tab w:val="num" w:pos="360"/>
        </w:tabs>
        <w:spacing w:line="360" w:lineRule="auto"/>
        <w:ind w:left="426" w:firstLine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7" w:name="_Toc176087573"/>
      <w:proofErr w:type="spellStart"/>
      <w:r w:rsidRPr="008C4118">
        <w:rPr>
          <w:rFonts w:ascii="Times New Roman" w:hAnsi="Times New Roman" w:cs="Times New Roman"/>
          <w:i w:val="0"/>
          <w:color w:val="auto"/>
          <w:sz w:val="24"/>
          <w:szCs w:val="24"/>
        </w:rPr>
        <w:t>Manfaat</w:t>
      </w:r>
      <w:proofErr w:type="spellEnd"/>
      <w:r w:rsidRPr="008C411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8C4118">
        <w:rPr>
          <w:rFonts w:ascii="Times New Roman" w:hAnsi="Times New Roman" w:cs="Times New Roman"/>
          <w:i w:val="0"/>
          <w:color w:val="auto"/>
          <w:sz w:val="24"/>
          <w:szCs w:val="24"/>
        </w:rPr>
        <w:t>Teoritis</w:t>
      </w:r>
      <w:bookmarkEnd w:id="7"/>
      <w:proofErr w:type="spellEnd"/>
    </w:p>
    <w:p w14:paraId="1C988DF0" w14:textId="77777777" w:rsidR="00EE76AE" w:rsidRPr="005A4BA9" w:rsidRDefault="00EE76AE" w:rsidP="008C4118">
      <w:pPr>
        <w:pStyle w:val="ListParagraph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BA9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vegetasi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pemanfaatannya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hijau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diimplementasikan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berkarakter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islami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di Indonesia.</w:t>
      </w:r>
    </w:p>
    <w:p w14:paraId="2389EB9C" w14:textId="77777777" w:rsidR="00EE76AE" w:rsidRPr="008C4118" w:rsidRDefault="00EE76AE" w:rsidP="008C4118">
      <w:pPr>
        <w:pStyle w:val="Heading4"/>
        <w:numPr>
          <w:ilvl w:val="0"/>
          <w:numId w:val="5"/>
        </w:numPr>
        <w:tabs>
          <w:tab w:val="num" w:pos="360"/>
        </w:tabs>
        <w:spacing w:line="360" w:lineRule="auto"/>
        <w:ind w:left="426" w:firstLine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8" w:name="_Toc176087574"/>
      <w:proofErr w:type="spellStart"/>
      <w:r w:rsidRPr="008C4118">
        <w:rPr>
          <w:rFonts w:ascii="Times New Roman" w:hAnsi="Times New Roman" w:cs="Times New Roman"/>
          <w:i w:val="0"/>
          <w:color w:val="auto"/>
          <w:sz w:val="24"/>
          <w:szCs w:val="24"/>
        </w:rPr>
        <w:t>Manfaat</w:t>
      </w:r>
      <w:proofErr w:type="spellEnd"/>
      <w:r w:rsidRPr="008C411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8C4118">
        <w:rPr>
          <w:rFonts w:ascii="Times New Roman" w:hAnsi="Times New Roman" w:cs="Times New Roman"/>
          <w:i w:val="0"/>
          <w:color w:val="auto"/>
          <w:sz w:val="24"/>
          <w:szCs w:val="24"/>
        </w:rPr>
        <w:t>Praktis</w:t>
      </w:r>
      <w:bookmarkEnd w:id="8"/>
      <w:proofErr w:type="spellEnd"/>
    </w:p>
    <w:p w14:paraId="7D2074B8" w14:textId="77777777" w:rsidR="00EE76AE" w:rsidRPr="005A4BA9" w:rsidRDefault="00EE76AE" w:rsidP="008C4118">
      <w:pPr>
        <w:pStyle w:val="ListParagraph"/>
        <w:tabs>
          <w:tab w:val="left" w:pos="284"/>
          <w:tab w:val="left" w:pos="1276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>:</w:t>
      </w:r>
    </w:p>
    <w:p w14:paraId="612AA7C2" w14:textId="77777777" w:rsidR="00EE76AE" w:rsidRPr="005A4BA9" w:rsidRDefault="00EE76AE" w:rsidP="008C4118">
      <w:pPr>
        <w:pStyle w:val="ListParagraph"/>
        <w:numPr>
          <w:ilvl w:val="0"/>
          <w:numId w:val="4"/>
        </w:numPr>
        <w:tabs>
          <w:tab w:val="left" w:pos="1560"/>
        </w:tabs>
        <w:spacing w:after="20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Lembaga,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lanskap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berkarakter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islami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72B37D" w14:textId="77777777" w:rsidR="00EE76AE" w:rsidRPr="005A4BA9" w:rsidRDefault="00EE76AE" w:rsidP="008C4118">
      <w:pPr>
        <w:pStyle w:val="ListParagraph"/>
        <w:numPr>
          <w:ilvl w:val="0"/>
          <w:numId w:val="4"/>
        </w:numPr>
        <w:tabs>
          <w:tab w:val="left" w:pos="1560"/>
        </w:tabs>
        <w:spacing w:after="20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lanskap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5C9F79" w14:textId="77777777" w:rsidR="00EE76AE" w:rsidRPr="005A4BA9" w:rsidRDefault="00EE76AE" w:rsidP="008C4118">
      <w:pPr>
        <w:pStyle w:val="ListParagraph"/>
        <w:numPr>
          <w:ilvl w:val="0"/>
          <w:numId w:val="4"/>
        </w:numPr>
        <w:tabs>
          <w:tab w:val="left" w:pos="1560"/>
        </w:tabs>
        <w:spacing w:after="20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lanskap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pendidik</w:t>
      </w:r>
      <w:proofErr w:type="spellEnd"/>
    </w:p>
    <w:p w14:paraId="575EAF5C" w14:textId="77777777" w:rsidR="00EE76AE" w:rsidRPr="008C4118" w:rsidRDefault="00EE76AE" w:rsidP="008C4118">
      <w:pPr>
        <w:pStyle w:val="Heading3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bCs/>
          <w:color w:val="auto"/>
        </w:rPr>
      </w:pPr>
      <w:bookmarkStart w:id="9" w:name="_Toc176087575"/>
      <w:proofErr w:type="spellStart"/>
      <w:r w:rsidRPr="008C4118">
        <w:rPr>
          <w:rFonts w:ascii="Times New Roman" w:hAnsi="Times New Roman" w:cs="Times New Roman"/>
          <w:b/>
          <w:bCs/>
          <w:color w:val="auto"/>
        </w:rPr>
        <w:t>Kerangka</w:t>
      </w:r>
      <w:proofErr w:type="spellEnd"/>
      <w:r w:rsidRPr="008C411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8C4118">
        <w:rPr>
          <w:rFonts w:ascii="Times New Roman" w:hAnsi="Times New Roman" w:cs="Times New Roman"/>
          <w:b/>
          <w:bCs/>
          <w:color w:val="auto"/>
        </w:rPr>
        <w:t>Berpikir</w:t>
      </w:r>
      <w:bookmarkEnd w:id="9"/>
      <w:proofErr w:type="spellEnd"/>
      <w:r w:rsidRPr="008C4118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667A446C" w14:textId="77777777" w:rsidR="00EE76AE" w:rsidRPr="005A4BA9" w:rsidRDefault="00EE76AE" w:rsidP="008C41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BA9">
        <w:rPr>
          <w:sz w:val="24"/>
          <w:szCs w:val="24"/>
        </w:rPr>
        <w:tab/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kokoh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taman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, </w:t>
      </w:r>
      <w:r w:rsidRPr="005A4BA9">
        <w:rPr>
          <w:rFonts w:ascii="Times New Roman" w:hAnsi="Times New Roman" w:cs="Times New Roman"/>
          <w:sz w:val="24"/>
          <w:szCs w:val="24"/>
        </w:rPr>
        <w:lastRenderedPageBreak/>
        <w:t xml:space="preserve">Batasan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 xml:space="preserve"> pada Gambar 1.1 </w:t>
      </w:r>
      <w:proofErr w:type="spellStart"/>
      <w:r w:rsidRPr="005A4BA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A4BA9">
        <w:rPr>
          <w:rFonts w:ascii="Times New Roman" w:hAnsi="Times New Roman" w:cs="Times New Roman"/>
          <w:sz w:val="24"/>
          <w:szCs w:val="24"/>
        </w:rPr>
        <w:t>.</w:t>
      </w:r>
    </w:p>
    <w:p w14:paraId="7B9FC191" w14:textId="77777777" w:rsidR="00EE76AE" w:rsidRDefault="00EE76AE" w:rsidP="008C4118">
      <w:pPr>
        <w:keepNext/>
        <w:spacing w:line="360" w:lineRule="auto"/>
        <w:jc w:val="center"/>
      </w:pPr>
      <w:r w:rsidRPr="005A4B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84D962" wp14:editId="0C9450E2">
            <wp:extent cx="4987634" cy="6890910"/>
            <wp:effectExtent l="0" t="0" r="3810" b="5715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3" t="1883" r="3378" b="6558"/>
                    <a:stretch/>
                  </pic:blipFill>
                  <pic:spPr bwMode="auto">
                    <a:xfrm>
                      <a:off x="0" y="0"/>
                      <a:ext cx="5019099" cy="6934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D1CBD1" w14:textId="5A68641E" w:rsidR="00EE76AE" w:rsidRPr="008036FE" w:rsidRDefault="00EE76AE" w:rsidP="008C4118">
      <w:pPr>
        <w:pStyle w:val="Caption"/>
        <w:spacing w:line="360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10" w:name="_Toc176020803"/>
      <w:r w:rsidRPr="008036FE">
        <w:rPr>
          <w:rFonts w:ascii="Times New Roman" w:hAnsi="Times New Roman" w:cs="Times New Roman"/>
          <w:i w:val="0"/>
          <w:iCs w:val="0"/>
          <w:color w:val="auto"/>
        </w:rPr>
        <w:t xml:space="preserve">Gambar 1. </w:t>
      </w:r>
      <w:r w:rsidRPr="008036FE">
        <w:rPr>
          <w:rFonts w:ascii="Times New Roman" w:hAnsi="Times New Roman" w:cs="Times New Roman"/>
          <w:i w:val="0"/>
          <w:iCs w:val="0"/>
          <w:color w:val="auto"/>
        </w:rPr>
        <w:fldChar w:fldCharType="begin"/>
      </w:r>
      <w:r w:rsidRPr="008036FE">
        <w:rPr>
          <w:rFonts w:ascii="Times New Roman" w:hAnsi="Times New Roman" w:cs="Times New Roman"/>
          <w:i w:val="0"/>
          <w:iCs w:val="0"/>
          <w:color w:val="auto"/>
        </w:rPr>
        <w:instrText xml:space="preserve"> SEQ Gambar_1. \* ARABIC </w:instrText>
      </w:r>
      <w:r w:rsidRPr="008036FE">
        <w:rPr>
          <w:rFonts w:ascii="Times New Roman" w:hAnsi="Times New Roman" w:cs="Times New Roman"/>
          <w:i w:val="0"/>
          <w:iCs w:val="0"/>
          <w:color w:val="auto"/>
        </w:rPr>
        <w:fldChar w:fldCharType="separate"/>
      </w:r>
      <w:r w:rsidR="00AC596B">
        <w:rPr>
          <w:rFonts w:ascii="Times New Roman" w:hAnsi="Times New Roman" w:cs="Times New Roman"/>
          <w:i w:val="0"/>
          <w:iCs w:val="0"/>
          <w:noProof/>
          <w:color w:val="auto"/>
        </w:rPr>
        <w:t>1</w:t>
      </w:r>
      <w:r w:rsidRPr="008036FE">
        <w:rPr>
          <w:rFonts w:ascii="Times New Roman" w:hAnsi="Times New Roman" w:cs="Times New Roman"/>
          <w:i w:val="0"/>
          <w:iCs w:val="0"/>
          <w:color w:val="auto"/>
        </w:rPr>
        <w:fldChar w:fldCharType="end"/>
      </w:r>
      <w:r w:rsidRPr="008036FE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8036FE">
        <w:rPr>
          <w:rFonts w:ascii="Times New Roman" w:hAnsi="Times New Roman" w:cs="Times New Roman"/>
          <w:i w:val="0"/>
          <w:iCs w:val="0"/>
          <w:color w:val="auto"/>
        </w:rPr>
        <w:t>Kerangka</w:t>
      </w:r>
      <w:proofErr w:type="spellEnd"/>
      <w:r w:rsidRPr="008036FE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8036FE">
        <w:rPr>
          <w:rFonts w:ascii="Times New Roman" w:hAnsi="Times New Roman" w:cs="Times New Roman"/>
          <w:i w:val="0"/>
          <w:iCs w:val="0"/>
          <w:color w:val="auto"/>
        </w:rPr>
        <w:t>Berpikir</w:t>
      </w:r>
      <w:proofErr w:type="spellEnd"/>
      <w:r w:rsidRPr="008036FE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8036FE">
        <w:rPr>
          <w:rFonts w:ascii="Times New Roman" w:hAnsi="Times New Roman" w:cs="Times New Roman"/>
          <w:i w:val="0"/>
          <w:iCs w:val="0"/>
          <w:color w:val="auto"/>
        </w:rPr>
        <w:t>Penelitian</w:t>
      </w:r>
      <w:bookmarkEnd w:id="10"/>
      <w:proofErr w:type="spellEnd"/>
    </w:p>
    <w:p w14:paraId="1C3C79AE" w14:textId="77777777" w:rsidR="00CA4405" w:rsidRPr="00EE76AE" w:rsidRDefault="00BC1234" w:rsidP="008C4118">
      <w:pPr>
        <w:spacing w:line="360" w:lineRule="auto"/>
      </w:pPr>
    </w:p>
    <w:sectPr w:rsidR="00CA4405" w:rsidRPr="00EE76AE" w:rsidSect="008C411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2268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41824" w14:textId="77777777" w:rsidR="00BC1234" w:rsidRDefault="00BC1234" w:rsidP="00D66147">
      <w:r>
        <w:separator/>
      </w:r>
    </w:p>
  </w:endnote>
  <w:endnote w:type="continuationSeparator" w:id="0">
    <w:p w14:paraId="2594C13A" w14:textId="77777777" w:rsidR="00BC1234" w:rsidRDefault="00BC1234" w:rsidP="00D6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C62B" w14:textId="38644094" w:rsidR="00964963" w:rsidRPr="00AD3909" w:rsidRDefault="00964963" w:rsidP="00964963">
    <w:pPr>
      <w:pStyle w:val="Footer"/>
      <w:jc w:val="right"/>
      <w:rPr>
        <w:rFonts w:ascii="Arial" w:hAnsi="Arial" w:cs="Arial"/>
        <w:b/>
        <w:bCs/>
      </w:rPr>
    </w:pPr>
    <w:proofErr w:type="spellStart"/>
    <w:r w:rsidRPr="00AD3909">
      <w:rPr>
        <w:rFonts w:ascii="Arial" w:hAnsi="Arial" w:cs="Arial"/>
        <w:b/>
        <w:bCs/>
      </w:rPr>
      <w:t>Institu</w:t>
    </w:r>
    <w:r w:rsidR="00981975">
      <w:rPr>
        <w:rFonts w:ascii="Arial" w:hAnsi="Arial" w:cs="Arial"/>
        <w:b/>
        <w:bCs/>
      </w:rPr>
      <w:t>t</w:t>
    </w:r>
    <w:proofErr w:type="spellEnd"/>
    <w:r w:rsidRPr="00AD3909">
      <w:rPr>
        <w:rFonts w:ascii="Arial" w:hAnsi="Arial" w:cs="Arial"/>
        <w:b/>
        <w:bCs/>
      </w:rPr>
      <w:t xml:space="preserve"> </w:t>
    </w:r>
    <w:proofErr w:type="spellStart"/>
    <w:r w:rsidRPr="00AD3909">
      <w:rPr>
        <w:rFonts w:ascii="Arial" w:hAnsi="Arial" w:cs="Arial"/>
        <w:b/>
        <w:bCs/>
      </w:rPr>
      <w:t>Sains</w:t>
    </w:r>
    <w:proofErr w:type="spellEnd"/>
    <w:r w:rsidRPr="00AD3909">
      <w:rPr>
        <w:rFonts w:ascii="Arial" w:hAnsi="Arial" w:cs="Arial"/>
        <w:b/>
        <w:bCs/>
      </w:rPr>
      <w:t xml:space="preserve"> dan </w:t>
    </w:r>
    <w:proofErr w:type="spellStart"/>
    <w:r w:rsidRPr="00AD3909">
      <w:rPr>
        <w:rFonts w:ascii="Arial" w:hAnsi="Arial" w:cs="Arial"/>
        <w:b/>
        <w:bCs/>
      </w:rPr>
      <w:t>Teknologi</w:t>
    </w:r>
    <w:proofErr w:type="spellEnd"/>
    <w:r w:rsidRPr="00AD3909">
      <w:rPr>
        <w:rFonts w:ascii="Arial" w:hAnsi="Arial" w:cs="Arial"/>
        <w:b/>
        <w:bCs/>
      </w:rPr>
      <w:t xml:space="preserve"> Nasional</w:t>
    </w:r>
  </w:p>
  <w:p w14:paraId="1A2749AC" w14:textId="77777777" w:rsidR="0049561B" w:rsidRPr="00B94026" w:rsidRDefault="00BC1234" w:rsidP="0012668D">
    <w:pPr>
      <w:pStyle w:val="Footer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7DD6" w14:textId="77777777" w:rsidR="0049561B" w:rsidRPr="00575A2D" w:rsidRDefault="00BC1234" w:rsidP="00406BFB">
    <w:pPr>
      <w:pStyle w:val="Footer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9CD19" w14:textId="77777777" w:rsidR="00BC1234" w:rsidRDefault="00BC1234" w:rsidP="00D66147">
      <w:r>
        <w:separator/>
      </w:r>
    </w:p>
  </w:footnote>
  <w:footnote w:type="continuationSeparator" w:id="0">
    <w:p w14:paraId="27AA0784" w14:textId="77777777" w:rsidR="00BC1234" w:rsidRDefault="00BC1234" w:rsidP="00D66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67040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99478E" w14:textId="2B40D6DB" w:rsidR="00EE76AE" w:rsidRDefault="00EE76A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E203CC" w14:textId="131A8328" w:rsidR="009D6F45" w:rsidRDefault="00BC1234" w:rsidP="00BF7C0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19A3" w14:textId="461C692A" w:rsidR="00D66147" w:rsidRDefault="00D66147">
    <w:pPr>
      <w:pStyle w:val="Header"/>
    </w:pPr>
    <w:r>
      <w:tab/>
    </w:r>
    <w:r>
      <w:tab/>
    </w:r>
  </w:p>
  <w:p w14:paraId="4AFB56C2" w14:textId="273C3CE6" w:rsidR="00D66147" w:rsidRDefault="00D66147">
    <w:pPr>
      <w:pStyle w:val="Header"/>
    </w:pPr>
  </w:p>
  <w:p w14:paraId="7A1A0977" w14:textId="3C7B9672" w:rsidR="00D66147" w:rsidRDefault="00D66147">
    <w:pPr>
      <w:pStyle w:val="Header"/>
    </w:pPr>
    <w:r>
      <w:tab/>
    </w:r>
    <w:r>
      <w:tab/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E3E"/>
    <w:multiLevelType w:val="multilevel"/>
    <w:tmpl w:val="5F049F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BB5CF8"/>
    <w:multiLevelType w:val="multilevel"/>
    <w:tmpl w:val="C6567B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B65216"/>
    <w:multiLevelType w:val="hybridMultilevel"/>
    <w:tmpl w:val="A71A1D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77578"/>
    <w:multiLevelType w:val="multilevel"/>
    <w:tmpl w:val="83CA70FE"/>
    <w:lvl w:ilvl="0">
      <w:start w:val="1"/>
      <w:numFmt w:val="decimal"/>
      <w:suff w:val="nothing"/>
      <w:lvlText w:val="BAB 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146" w:hanging="360"/>
      </w:pPr>
    </w:lvl>
    <w:lvl w:ilvl="2">
      <w:start w:val="1"/>
      <w:numFmt w:val="decimal"/>
      <w:isLgl/>
      <w:suff w:val="space"/>
      <w:lvlText w:val="%1.%2.%3"/>
      <w:lvlJc w:val="left"/>
      <w:pPr>
        <w:ind w:left="149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4" w15:restartNumberingAfterBreak="0">
    <w:nsid w:val="30CE0793"/>
    <w:multiLevelType w:val="hybridMultilevel"/>
    <w:tmpl w:val="209E8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719AD"/>
    <w:multiLevelType w:val="hybridMultilevel"/>
    <w:tmpl w:val="8D103724"/>
    <w:lvl w:ilvl="0" w:tplc="872C43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9CE313D"/>
    <w:multiLevelType w:val="multilevel"/>
    <w:tmpl w:val="97368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54A505C"/>
    <w:multiLevelType w:val="hybridMultilevel"/>
    <w:tmpl w:val="3B0A8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C2559"/>
    <w:multiLevelType w:val="multilevel"/>
    <w:tmpl w:val="B9462F8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98A440A"/>
    <w:multiLevelType w:val="multilevel"/>
    <w:tmpl w:val="78A4BD2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683759C0"/>
    <w:multiLevelType w:val="hybridMultilevel"/>
    <w:tmpl w:val="70AC0C5C"/>
    <w:lvl w:ilvl="0" w:tplc="DD2C7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36440"/>
    <w:multiLevelType w:val="hybridMultilevel"/>
    <w:tmpl w:val="B40CDC9C"/>
    <w:lvl w:ilvl="0" w:tplc="E04A05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0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2"/>
    </w:lvlOverride>
  </w:num>
  <w:num w:numId="13">
    <w:abstractNumId w:val="3"/>
    <w:lvlOverride w:ilvl="0">
      <w:startOverride w:val="1"/>
    </w:lvlOverride>
    <w:lvlOverride w:ilvl="1">
      <w:startOverride w:val="5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A4"/>
    <w:rsid w:val="00013C44"/>
    <w:rsid w:val="000A0979"/>
    <w:rsid w:val="000E6F7D"/>
    <w:rsid w:val="00276364"/>
    <w:rsid w:val="0037165C"/>
    <w:rsid w:val="00536225"/>
    <w:rsid w:val="00552E9A"/>
    <w:rsid w:val="00571306"/>
    <w:rsid w:val="008C4118"/>
    <w:rsid w:val="00964963"/>
    <w:rsid w:val="00981975"/>
    <w:rsid w:val="00AB4B28"/>
    <w:rsid w:val="00AC596B"/>
    <w:rsid w:val="00B430BE"/>
    <w:rsid w:val="00B633C9"/>
    <w:rsid w:val="00BC1234"/>
    <w:rsid w:val="00C11B59"/>
    <w:rsid w:val="00C55EA4"/>
    <w:rsid w:val="00CF587E"/>
    <w:rsid w:val="00D66147"/>
    <w:rsid w:val="00E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A8D4D"/>
  <w15:chartTrackingRefBased/>
  <w15:docId w15:val="{F7C30800-6C4F-42D8-B313-39C191E0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306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1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649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9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9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F58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61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D661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6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147"/>
  </w:style>
  <w:style w:type="paragraph" w:styleId="Header">
    <w:name w:val="header"/>
    <w:basedOn w:val="Normal"/>
    <w:link w:val="HeaderChar"/>
    <w:uiPriority w:val="99"/>
    <w:unhideWhenUsed/>
    <w:rsid w:val="00D661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147"/>
  </w:style>
  <w:style w:type="character" w:styleId="Hyperlink">
    <w:name w:val="Hyperlink"/>
    <w:basedOn w:val="DefaultParagraphFont"/>
    <w:uiPriority w:val="99"/>
    <w:unhideWhenUsed/>
    <w:rsid w:val="00D66147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66147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66147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D6614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66147"/>
    <w:pPr>
      <w:spacing w:after="100"/>
      <w:ind w:left="66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649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96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571306"/>
  </w:style>
  <w:style w:type="paragraph" w:styleId="Caption">
    <w:name w:val="caption"/>
    <w:basedOn w:val="Normal"/>
    <w:next w:val="Normal"/>
    <w:uiPriority w:val="35"/>
    <w:unhideWhenUsed/>
    <w:qFormat/>
    <w:rsid w:val="00EE76AE"/>
    <w:pPr>
      <w:spacing w:after="200"/>
    </w:pPr>
    <w:rPr>
      <w:rFonts w:eastAsiaTheme="minorHAnsi"/>
      <w:i/>
      <w:iCs/>
      <w:color w:val="1F497D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Nurul Hanifa</dc:creator>
  <cp:keywords/>
  <dc:description/>
  <cp:lastModifiedBy>Laila Nurul Hanifa</cp:lastModifiedBy>
  <cp:revision>9</cp:revision>
  <cp:lastPrinted>2024-09-01T16:41:00Z</cp:lastPrinted>
  <dcterms:created xsi:type="dcterms:W3CDTF">2024-09-01T13:35:00Z</dcterms:created>
  <dcterms:modified xsi:type="dcterms:W3CDTF">2024-09-01T17:45:00Z</dcterms:modified>
</cp:coreProperties>
</file>